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8" w:rsidRDefault="00C020F8" w:rsidP="00C020F8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C020F8" w:rsidRPr="007D7A96" w:rsidRDefault="00C020F8" w:rsidP="00C020F8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C020F8" w:rsidRPr="004527A8" w:rsidRDefault="00C020F8" w:rsidP="00C020F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C020F8" w:rsidRPr="007D7A96" w:rsidRDefault="00C020F8" w:rsidP="00C020F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05 – 09 октября</w:t>
      </w:r>
      <w:r w:rsidRPr="007D7A96">
        <w:rPr>
          <w:b/>
          <w:sz w:val="28"/>
          <w:u w:val="single"/>
        </w:rPr>
        <w:t xml:space="preserve"> 2020 г.</w:t>
      </w:r>
    </w:p>
    <w:p w:rsidR="00C020F8" w:rsidRDefault="00C020F8" w:rsidP="00C020F8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020F8" w:rsidRDefault="00C020F8" w:rsidP="00C020F8">
      <w:pPr>
        <w:rPr>
          <w:b/>
        </w:rPr>
      </w:pPr>
    </w:p>
    <w:p w:rsidR="00C020F8" w:rsidRPr="00B21DA1" w:rsidRDefault="00C020F8" w:rsidP="00C020F8">
      <w:pPr>
        <w:rPr>
          <w:b/>
        </w:rPr>
      </w:pPr>
    </w:p>
    <w:p w:rsidR="00C020F8" w:rsidRDefault="00C020F8" w:rsidP="00C020F8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020F8" w:rsidRPr="00C70625" w:rsidRDefault="00C020F8" w:rsidP="00C020F8">
      <w:pPr>
        <w:tabs>
          <w:tab w:val="left" w:pos="5250"/>
          <w:tab w:val="center" w:pos="7285"/>
        </w:tabs>
        <w:rPr>
          <w:b/>
          <w:color w:val="FF0000"/>
        </w:rPr>
      </w:pPr>
    </w:p>
    <w:p w:rsidR="00C020F8" w:rsidRDefault="00C020F8" w:rsidP="00C020F8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020F8" w:rsidRDefault="00C020F8" w:rsidP="00C020F8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020F8" w:rsidRDefault="00C020F8" w:rsidP="00C020F8">
      <w:pPr>
        <w:jc w:val="both"/>
      </w:pPr>
    </w:p>
    <w:p w:rsidR="00C020F8" w:rsidRPr="00B65525" w:rsidRDefault="00C020F8" w:rsidP="00C020F8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020F8" w:rsidRPr="00C70630" w:rsidRDefault="00C020F8" w:rsidP="00C020F8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020F8" w:rsidRDefault="00C020F8" w:rsidP="00C020F8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020F8" w:rsidRPr="00B65525" w:rsidRDefault="00C020F8" w:rsidP="00C020F8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020F8" w:rsidRPr="00B65525" w:rsidRDefault="00C020F8" w:rsidP="00C020F8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020F8" w:rsidRPr="00B65525" w:rsidRDefault="00C020F8" w:rsidP="00C020F8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020F8" w:rsidRDefault="00C020F8" w:rsidP="00C020F8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020F8" w:rsidRPr="00B65525" w:rsidRDefault="00C020F8" w:rsidP="00C020F8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020F8" w:rsidRDefault="00C020F8" w:rsidP="00C020F8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020F8" w:rsidRDefault="00C020F8" w:rsidP="00C020F8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020F8" w:rsidRDefault="00C020F8" w:rsidP="00C020F8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020F8" w:rsidRDefault="00C020F8" w:rsidP="00C020F8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020F8" w:rsidRDefault="00C020F8" w:rsidP="00C020F8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020F8" w:rsidRDefault="00C020F8" w:rsidP="00C020F8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C020F8" w:rsidRDefault="00C020F8" w:rsidP="00C020F8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020F8" w:rsidRDefault="00C020F8" w:rsidP="00C020F8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020F8" w:rsidRDefault="00C020F8" w:rsidP="00C020F8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287113" w:rsidRDefault="00287113" w:rsidP="00287113">
      <w:pPr>
        <w:ind w:firstLine="567"/>
        <w:rPr>
          <w:b/>
          <w:sz w:val="28"/>
          <w:u w:val="single"/>
        </w:rPr>
      </w:pPr>
    </w:p>
    <w:p w:rsidR="00287113" w:rsidRPr="00310F69" w:rsidRDefault="00287113" w:rsidP="00287113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6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Pr="00287113">
        <w:rPr>
          <w:b/>
          <w:sz w:val="28"/>
          <w:u w:val="single"/>
        </w:rPr>
        <w:t>Иконопись. Феофан Грек и Андрей Рублев</w:t>
      </w:r>
    </w:p>
    <w:p w:rsidR="00287113" w:rsidRDefault="00287113" w:rsidP="00287113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</w:t>
      </w:r>
      <w:r>
        <w:rPr>
          <w:i/>
        </w:rPr>
        <w:t>а 2 неделю (7-11 сентября) – с 05 октября</w:t>
      </w:r>
      <w:r w:rsidRPr="007B5C7D">
        <w:rPr>
          <w:i/>
        </w:rPr>
        <w:t xml:space="preserve"> оценка снижается на </w:t>
      </w:r>
      <w:r>
        <w:rPr>
          <w:i/>
        </w:rPr>
        <w:t xml:space="preserve">2 </w:t>
      </w:r>
      <w:r w:rsidRPr="007B5C7D">
        <w:rPr>
          <w:i/>
        </w:rPr>
        <w:t>балл</w:t>
      </w:r>
      <w:r>
        <w:rPr>
          <w:i/>
        </w:rPr>
        <w:t>а</w:t>
      </w:r>
      <w:r w:rsidRPr="007B5C7D">
        <w:rPr>
          <w:i/>
        </w:rPr>
        <w:t>.</w:t>
      </w:r>
    </w:p>
    <w:p w:rsidR="00287113" w:rsidRDefault="00287113" w:rsidP="00287113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05 октября оценка </w:t>
      </w:r>
      <w:r w:rsidRPr="00543514">
        <w:rPr>
          <w:b/>
          <w:i/>
        </w:rPr>
        <w:t>снижается на балл.</w:t>
      </w:r>
      <w:r w:rsidRPr="007B5C7D">
        <w:rPr>
          <w:i/>
        </w:rPr>
        <w:t xml:space="preserve"> </w:t>
      </w:r>
    </w:p>
    <w:p w:rsidR="00C020F8" w:rsidRDefault="00C020F8" w:rsidP="00C020F8">
      <w:pPr>
        <w:jc w:val="both"/>
      </w:pPr>
    </w:p>
    <w:p w:rsidR="00287113" w:rsidRDefault="00287113" w:rsidP="001F622E">
      <w:pPr>
        <w:pStyle w:val="a4"/>
        <w:numPr>
          <w:ilvl w:val="0"/>
          <w:numId w:val="4"/>
        </w:numPr>
        <w:jc w:val="both"/>
      </w:pPr>
      <w:r w:rsidRPr="004E0619">
        <w:t>Заполните таблицу</w:t>
      </w:r>
      <w:r w:rsidR="001F622E">
        <w:t>. Иллюстративный материал в двух папках</w:t>
      </w:r>
    </w:p>
    <w:p w:rsidR="001F622E" w:rsidRDefault="000E3A71" w:rsidP="001F622E">
      <w:pPr>
        <w:pStyle w:val="a4"/>
        <w:ind w:left="927"/>
        <w:jc w:val="both"/>
      </w:pPr>
      <w:hyperlink r:id="rId9" w:history="1">
        <w:r w:rsidR="001F622E" w:rsidRPr="00D71D2F">
          <w:rPr>
            <w:rStyle w:val="a3"/>
          </w:rPr>
          <w:t>https://drive.google.com/drive/u/0/folders/1XEkrwi2YpO7aGRvJEHoT6JR_-3WYyhlN</w:t>
        </w:r>
      </w:hyperlink>
      <w:r w:rsidR="001F622E">
        <w:t xml:space="preserve"> </w:t>
      </w:r>
    </w:p>
    <w:p w:rsidR="001F622E" w:rsidRDefault="003252D5" w:rsidP="001F622E">
      <w:pPr>
        <w:pStyle w:val="a4"/>
        <w:ind w:left="927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75pt;margin-top:10.5pt;width:119.7pt;height:157.4pt;z-index:251658240">
            <v:textbox>
              <w:txbxContent>
                <w:p w:rsidR="00C82E27" w:rsidRDefault="00C82E27" w:rsidP="00C82E27">
                  <w:pPr>
                    <w:jc w:val="lef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78122" cy="1591589"/>
                        <wp:effectExtent l="19050" t="0" r="0" b="0"/>
                        <wp:docPr id="1" name="Рисунок 1" descr="D:\Загрузки\Троица, Андрей Рубле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Загрузки\Троица, Андрей Рубле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384" cy="1595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E27" w:rsidRDefault="00C82E27" w:rsidP="00C82E27">
                  <w:pPr>
                    <w:jc w:val="left"/>
                  </w:pPr>
                  <w:r>
                    <w:t>А. Рублев «Троица»</w:t>
                  </w:r>
                </w:p>
              </w:txbxContent>
            </v:textbox>
          </v:shape>
        </w:pict>
      </w:r>
      <w:hyperlink r:id="rId11" w:history="1">
        <w:r w:rsidR="001F622E" w:rsidRPr="00D71D2F">
          <w:rPr>
            <w:rStyle w:val="a3"/>
          </w:rPr>
          <w:t>https://drive.google.com/drive/u/0/folders/1Gzy3oem0VnRNle0AQ9lAYMstFBJYYWfN</w:t>
        </w:r>
      </w:hyperlink>
      <w:r w:rsidR="001F622E">
        <w:t xml:space="preserve"> </w:t>
      </w:r>
    </w:p>
    <w:p w:rsidR="001F622E" w:rsidRPr="004E0619" w:rsidRDefault="001F622E" w:rsidP="001F622E">
      <w:pPr>
        <w:pStyle w:val="a4"/>
        <w:ind w:left="927"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87113" w:rsidRPr="004E0619" w:rsidTr="00B13DFD"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>Феофан Грек</w:t>
            </w:r>
          </w:p>
        </w:tc>
        <w:tc>
          <w:tcPr>
            <w:tcW w:w="3191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>Андрей Рублев</w:t>
            </w:r>
          </w:p>
        </w:tc>
      </w:tr>
      <w:tr w:rsidR="00287113" w:rsidRPr="004E0619" w:rsidTr="00B13DFD">
        <w:tc>
          <w:tcPr>
            <w:tcW w:w="3190" w:type="dxa"/>
          </w:tcPr>
          <w:p w:rsidR="00287113" w:rsidRPr="000737E1" w:rsidRDefault="00287113" w:rsidP="001F622E">
            <w:pPr>
              <w:jc w:val="left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>Годы жизни</w:t>
            </w:r>
          </w:p>
        </w:tc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</w:tr>
      <w:tr w:rsidR="00287113" w:rsidRPr="004E0619" w:rsidTr="00B13DFD">
        <w:tc>
          <w:tcPr>
            <w:tcW w:w="3190" w:type="dxa"/>
          </w:tcPr>
          <w:p w:rsidR="00287113" w:rsidRPr="000737E1" w:rsidRDefault="00287113" w:rsidP="000737E1">
            <w:pPr>
              <w:jc w:val="both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>Страна происхождения</w:t>
            </w:r>
          </w:p>
        </w:tc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</w:tr>
      <w:tr w:rsidR="00287113" w:rsidRPr="004E0619" w:rsidTr="00B13DFD">
        <w:tc>
          <w:tcPr>
            <w:tcW w:w="3190" w:type="dxa"/>
          </w:tcPr>
          <w:p w:rsidR="00287113" w:rsidRPr="000737E1" w:rsidRDefault="00287113" w:rsidP="000737E1">
            <w:pPr>
              <w:jc w:val="both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 xml:space="preserve">Примеры работ с </w:t>
            </w:r>
            <w:proofErr w:type="spellStart"/>
            <w:r w:rsidRPr="000737E1">
              <w:rPr>
                <w:sz w:val="24"/>
                <w:szCs w:val="24"/>
              </w:rPr>
              <w:t>Гугл-диска</w:t>
            </w:r>
            <w:proofErr w:type="spellEnd"/>
          </w:p>
        </w:tc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</w:tr>
      <w:tr w:rsidR="00287113" w:rsidRPr="004E0619" w:rsidTr="00B13DFD">
        <w:tc>
          <w:tcPr>
            <w:tcW w:w="3190" w:type="dxa"/>
          </w:tcPr>
          <w:p w:rsidR="00287113" w:rsidRPr="000737E1" w:rsidRDefault="00287113" w:rsidP="000737E1">
            <w:pPr>
              <w:jc w:val="both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>Особенности техники живописи</w:t>
            </w:r>
            <w:r w:rsidR="000737E1">
              <w:rPr>
                <w:sz w:val="24"/>
                <w:szCs w:val="24"/>
              </w:rPr>
              <w:t xml:space="preserve"> (ТЕЗИСНО!!</w:t>
            </w:r>
            <w:proofErr w:type="gramStart"/>
            <w:r w:rsidR="000737E1">
              <w:rPr>
                <w:sz w:val="24"/>
                <w:szCs w:val="24"/>
              </w:rPr>
              <w:t>!н</w:t>
            </w:r>
            <w:proofErr w:type="gramEnd"/>
            <w:r w:rsidR="000737E1">
              <w:rPr>
                <w:sz w:val="24"/>
                <w:szCs w:val="24"/>
              </w:rPr>
              <w:t>е менее 5 особенностей)</w:t>
            </w:r>
          </w:p>
        </w:tc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</w:tr>
      <w:tr w:rsidR="00287113" w:rsidRPr="004E0619" w:rsidTr="00B13DFD">
        <w:tc>
          <w:tcPr>
            <w:tcW w:w="3190" w:type="dxa"/>
          </w:tcPr>
          <w:p w:rsidR="00287113" w:rsidRPr="000737E1" w:rsidRDefault="00287113" w:rsidP="000737E1">
            <w:pPr>
              <w:jc w:val="both"/>
              <w:rPr>
                <w:sz w:val="24"/>
                <w:szCs w:val="24"/>
              </w:rPr>
            </w:pPr>
            <w:r w:rsidRPr="000737E1">
              <w:rPr>
                <w:sz w:val="24"/>
                <w:szCs w:val="24"/>
              </w:rPr>
              <w:t>Колорит работ</w:t>
            </w:r>
          </w:p>
        </w:tc>
        <w:tc>
          <w:tcPr>
            <w:tcW w:w="3190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87113" w:rsidRPr="000737E1" w:rsidRDefault="00287113" w:rsidP="00B13DFD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287113" w:rsidRPr="004E0619" w:rsidRDefault="00287113" w:rsidP="00287113">
      <w:pPr>
        <w:ind w:firstLine="567"/>
        <w:jc w:val="left"/>
      </w:pPr>
      <w:r w:rsidRPr="004E0619">
        <w:t xml:space="preserve">2) Проанализировать икону «Троица» А. Рублева </w:t>
      </w:r>
    </w:p>
    <w:p w:rsidR="00287113" w:rsidRPr="004E0619" w:rsidRDefault="00287113" w:rsidP="00287113">
      <w:pPr>
        <w:pStyle w:val="a4"/>
        <w:numPr>
          <w:ilvl w:val="0"/>
          <w:numId w:val="3"/>
        </w:numPr>
        <w:ind w:left="0" w:firstLine="567"/>
      </w:pPr>
      <w:proofErr w:type="gramStart"/>
      <w:r w:rsidRPr="004E0619">
        <w:t>Прочитать сюжет «Авраам и три странника»</w:t>
      </w:r>
      <w:r w:rsidR="001266A1">
        <w:t xml:space="preserve"> (можно здесь</w:t>
      </w:r>
      <w:r w:rsidRPr="004E0619">
        <w:t xml:space="preserve"> </w:t>
      </w:r>
      <w:hyperlink r:id="rId12" w:history="1">
        <w:r w:rsidR="001266A1" w:rsidRPr="00D71D2F">
          <w:rPr>
            <w:rStyle w:val="a3"/>
          </w:rPr>
          <w:t>https://stihi.ru/2016/06/16/2020</w:t>
        </w:r>
      </w:hyperlink>
      <w:r w:rsidR="001266A1">
        <w:t xml:space="preserve"> </w:t>
      </w:r>
      <w:proofErr w:type="gramEnd"/>
    </w:p>
    <w:p w:rsidR="00287113" w:rsidRPr="004E0619" w:rsidRDefault="00287113" w:rsidP="00287113">
      <w:pPr>
        <w:pStyle w:val="a4"/>
        <w:numPr>
          <w:ilvl w:val="0"/>
          <w:numId w:val="3"/>
        </w:numPr>
        <w:ind w:left="0" w:firstLine="567"/>
      </w:pPr>
      <w:r w:rsidRPr="004E0619">
        <w:t>Расшифровать символы иконы и персонажей</w:t>
      </w:r>
    </w:p>
    <w:p w:rsidR="00287113" w:rsidRPr="004E0619" w:rsidRDefault="00287113" w:rsidP="00287113">
      <w:pPr>
        <w:pStyle w:val="a4"/>
        <w:numPr>
          <w:ilvl w:val="0"/>
          <w:numId w:val="3"/>
        </w:numPr>
        <w:ind w:left="0" w:firstLine="567"/>
      </w:pPr>
      <w:r w:rsidRPr="004E0619">
        <w:t>Геометрическая схема иконы</w:t>
      </w:r>
    </w:p>
    <w:p w:rsidR="001E6C32" w:rsidRDefault="001E6C32" w:rsidP="001E6C32">
      <w:pPr>
        <w:jc w:val="both"/>
      </w:pPr>
    </w:p>
    <w:p w:rsidR="001E6C32" w:rsidRPr="001E6C32" w:rsidRDefault="001E6C32" w:rsidP="001E6C32">
      <w:pPr>
        <w:jc w:val="both"/>
        <w:rPr>
          <w:sz w:val="28"/>
          <w:u w:val="single"/>
        </w:rPr>
      </w:pPr>
      <w:r w:rsidRPr="001E6C32">
        <w:rPr>
          <w:sz w:val="28"/>
          <w:u w:val="single"/>
        </w:rPr>
        <w:t>Можно воспользоваться литературным источником</w:t>
      </w:r>
      <w:r>
        <w:rPr>
          <w:sz w:val="28"/>
          <w:u w:val="single"/>
        </w:rPr>
        <w:t>:</w:t>
      </w:r>
      <w:r w:rsidRPr="001E6C32">
        <w:rPr>
          <w:sz w:val="28"/>
          <w:u w:val="single"/>
        </w:rPr>
        <w:t xml:space="preserve"> Ильина Т. История искусств. Отечественное искусство:</w:t>
      </w:r>
    </w:p>
    <w:p w:rsidR="001E6C32" w:rsidRDefault="001E6C32" w:rsidP="001E6C32">
      <w:pPr>
        <w:jc w:val="both"/>
      </w:pPr>
      <w:r>
        <w:t xml:space="preserve"> </w:t>
      </w:r>
      <w:hyperlink r:id="rId13" w:history="1">
        <w:r w:rsidRPr="00D71D2F">
          <w:rPr>
            <w:rStyle w:val="a3"/>
          </w:rPr>
          <w:t>https://www.gumer.info/bibliotek_Buks/Culture/ilina2/01.php</w:t>
        </w:r>
      </w:hyperlink>
      <w:r>
        <w:t xml:space="preserve"> </w:t>
      </w:r>
    </w:p>
    <w:p w:rsidR="001E6C32" w:rsidRPr="001E6C32" w:rsidRDefault="001E6C32" w:rsidP="001E6C32">
      <w:pPr>
        <w:pStyle w:val="3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Глава Древнерусское искусство. </w:t>
      </w:r>
      <w:proofErr w:type="spellStart"/>
      <w:r>
        <w:t>Подглавка</w:t>
      </w:r>
      <w:proofErr w:type="spellEnd"/>
      <w:r>
        <w:t xml:space="preserve"> </w:t>
      </w:r>
      <w:bookmarkStart w:id="0" w:name="_Toc533415400"/>
      <w:r w:rsidRPr="001E6C32">
        <w:rPr>
          <w:rFonts w:ascii="Arial" w:hAnsi="Arial" w:cs="Arial"/>
          <w:color w:val="000000"/>
        </w:rPr>
        <w:t xml:space="preserve">Искусство в период монголо-татарского ига и начала объединения русских земель (XIV – начало XV </w:t>
      </w:r>
      <w:proofErr w:type="gramStart"/>
      <w:r w:rsidRPr="001E6C32">
        <w:rPr>
          <w:rFonts w:ascii="Arial" w:hAnsi="Arial" w:cs="Arial"/>
          <w:color w:val="000000"/>
        </w:rPr>
        <w:t>в</w:t>
      </w:r>
      <w:proofErr w:type="gramEnd"/>
      <w:r w:rsidRPr="001E6C32">
        <w:rPr>
          <w:rFonts w:ascii="Arial" w:hAnsi="Arial" w:cs="Arial"/>
          <w:color w:val="000000"/>
        </w:rPr>
        <w:t>.)</w:t>
      </w:r>
      <w:bookmarkEnd w:id="0"/>
    </w:p>
    <w:p w:rsidR="001E6C32" w:rsidRDefault="001E6C32" w:rsidP="001E6C32">
      <w:pPr>
        <w:jc w:val="both"/>
      </w:pPr>
    </w:p>
    <w:p w:rsidR="005F402F" w:rsidRDefault="005F402F" w:rsidP="001E6C32">
      <w:pPr>
        <w:jc w:val="both"/>
      </w:pPr>
    </w:p>
    <w:p w:rsidR="005F402F" w:rsidRPr="00C612F0" w:rsidRDefault="005F402F" w:rsidP="005F402F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5F402F" w:rsidRPr="006E07D5" w:rsidRDefault="005F402F" w:rsidP="005F402F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5F402F" w:rsidRDefault="005F402F" w:rsidP="005F402F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5F402F" w:rsidRPr="008A5740" w:rsidRDefault="005F402F" w:rsidP="005F402F">
      <w:pPr>
        <w:rPr>
          <w:sz w:val="28"/>
          <w:szCs w:val="28"/>
        </w:rPr>
      </w:pPr>
      <w:hyperlink r:id="rId14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5F402F" w:rsidRDefault="005F402F" w:rsidP="005F402F">
      <w:pPr>
        <w:rPr>
          <w:rFonts w:cs="Times New Roman"/>
          <w:sz w:val="28"/>
          <w:szCs w:val="28"/>
        </w:rPr>
      </w:pPr>
    </w:p>
    <w:p w:rsidR="005F402F" w:rsidRDefault="005F402F" w:rsidP="005F402F">
      <w:pPr>
        <w:ind w:firstLine="708"/>
        <w:jc w:val="both"/>
      </w:pPr>
      <w:r w:rsidRPr="0002619C">
        <w:rPr>
          <w:b/>
          <w:color w:val="FF0000"/>
        </w:rPr>
        <w:lastRenderedPageBreak/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5F402F" w:rsidRDefault="005F402F" w:rsidP="005F402F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5F402F" w:rsidRDefault="005F402F" w:rsidP="005F402F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5F402F" w:rsidRDefault="005F402F" w:rsidP="005F402F">
      <w:pPr>
        <w:jc w:val="both"/>
      </w:pPr>
    </w:p>
    <w:p w:rsidR="005F402F" w:rsidRPr="00DB65FE" w:rsidRDefault="005F402F" w:rsidP="005F402F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6</w:t>
      </w:r>
      <w:r w:rsidRPr="00DB65FE">
        <w:rPr>
          <w:b/>
          <w:sz w:val="28"/>
          <w:u w:val="single"/>
        </w:rPr>
        <w:t>.</w:t>
      </w:r>
    </w:p>
    <w:p w:rsidR="005F402F" w:rsidRPr="00DB65FE" w:rsidRDefault="005F402F" w:rsidP="005F402F">
      <w:pPr>
        <w:jc w:val="left"/>
        <w:rPr>
          <w:sz w:val="28"/>
          <w:u w:val="single"/>
        </w:rPr>
      </w:pPr>
      <w:r w:rsidRPr="00DB65FE">
        <w:rPr>
          <w:sz w:val="28"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5F402F" w:rsidRPr="00440A9A" w:rsidRDefault="005F402F" w:rsidP="005F402F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5F402F" w:rsidRDefault="005F402F" w:rsidP="005F402F">
      <w:pPr>
        <w:jc w:val="both"/>
      </w:pPr>
    </w:p>
    <w:p w:rsidR="005F402F" w:rsidRDefault="005F402F" w:rsidP="001E6C32">
      <w:pPr>
        <w:jc w:val="both"/>
      </w:pPr>
    </w:p>
    <w:sectPr w:rsidR="005F402F" w:rsidSect="00C020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F56"/>
    <w:multiLevelType w:val="hybridMultilevel"/>
    <w:tmpl w:val="93DE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4C43"/>
    <w:multiLevelType w:val="hybridMultilevel"/>
    <w:tmpl w:val="A00C7F52"/>
    <w:lvl w:ilvl="0" w:tplc="DE32B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0F8"/>
    <w:rsid w:val="000737E1"/>
    <w:rsid w:val="000E3A71"/>
    <w:rsid w:val="001266A1"/>
    <w:rsid w:val="001813BC"/>
    <w:rsid w:val="001E6C32"/>
    <w:rsid w:val="001F622E"/>
    <w:rsid w:val="00287113"/>
    <w:rsid w:val="003252D5"/>
    <w:rsid w:val="005F402F"/>
    <w:rsid w:val="007B0850"/>
    <w:rsid w:val="00C020F8"/>
    <w:rsid w:val="00C02A6A"/>
    <w:rsid w:val="00C82E27"/>
    <w:rsid w:val="00D54F7C"/>
    <w:rsid w:val="00D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F8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1E6C3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0F8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287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E6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hyperlink" Target="https://www.gumer.info/bibliotek_Buks/Culture/ilina2/0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stihi.ru/2016/06/16/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drive.google.com/drive/u/0/folders/1Gzy3oem0VnRNle0AQ9lAYMstFBJYYWfN" TargetMode="External"/><Relationship Id="rId5" Type="http://schemas.openxmlformats.org/officeDocument/2006/relationships/hyperlink" Target="mailto:art.history.dhsh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XEkrwi2YpO7aGRvJEHoT6JR_-3WYyhlN" TargetMode="External"/><Relationship Id="rId14" Type="http://schemas.openxmlformats.org/officeDocument/2006/relationships/hyperlink" Target="https://vk.com/club1963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2020-10-02T12:01:00Z</dcterms:created>
  <dcterms:modified xsi:type="dcterms:W3CDTF">2020-10-02T14:19:00Z</dcterms:modified>
</cp:coreProperties>
</file>